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35" w:rsidRPr="0010136A" w:rsidRDefault="00856335" w:rsidP="00856335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bookmarkStart w:id="0" w:name="_GoBack"/>
      <w:bookmarkEnd w:id="0"/>
      <w:r w:rsidRPr="0010136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Вогнева підготовка          </w:t>
      </w:r>
    </w:p>
    <w:p w:rsidR="00856335" w:rsidRPr="0010136A" w:rsidRDefault="00856335" w:rsidP="00856335">
      <w:pPr>
        <w:spacing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1.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На фото зображені частини автомату АК які призначені для…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526"/>
      </w:tblGrid>
      <w:tr w:rsidR="00856335" w:rsidRPr="0010136A" w:rsidTr="007D727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1013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838200"/>
                  <wp:effectExtent l="0" t="0" r="9525" b="0"/>
                  <wp:docPr id="4" name="Рисунок 4" descr="2б дул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б дул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1" t="12619" b="17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1013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838200"/>
                  <wp:effectExtent l="0" t="0" r="0" b="0"/>
                  <wp:docPr id="3" name="Рисунок 3" descr="5 поворотній мех-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5 поворотній мех-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00" b="14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1013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838200"/>
                  <wp:effectExtent l="0" t="0" r="0" b="0"/>
                  <wp:docPr id="2" name="Рисунок 2" descr="7 затв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7 затв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82" b="-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1013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838200"/>
                  <wp:effectExtent l="0" t="0" r="9525" b="0"/>
                  <wp:docPr id="1" name="Рисунок 1" descr="6 затворна ра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6 затворна р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53" b="16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335" w:rsidRPr="0010136A" w:rsidRDefault="00856335" w:rsidP="004E3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досилання патрону у патронник, запирання каналу ствола,  розбивання капсулю та викидання стріляної гільзи   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(     ?)</w:t>
      </w:r>
    </w:p>
    <w:p w:rsidR="00856335" w:rsidRPr="0010136A" w:rsidRDefault="00856335" w:rsidP="00856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приведення в дію затвору та ударно-спускового механізму   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(     ?)</w:t>
      </w:r>
    </w:p>
    <w:p w:rsidR="00856335" w:rsidRPr="0010136A" w:rsidRDefault="00856335" w:rsidP="00856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запобігання вильоту  полум’я та зменшення віддачі  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(     ?)</w:t>
      </w:r>
    </w:p>
    <w:p w:rsidR="00856335" w:rsidRPr="0010136A" w:rsidRDefault="00856335" w:rsidP="00856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sz w:val="28"/>
          <w:szCs w:val="28"/>
          <w:lang w:val="uk-UA"/>
        </w:rPr>
        <w:t>повернення затворної рами із затвором в крайнє переднє положення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(     ?)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2.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Розташуйте в хронологічному порядку етапи розвитку стрілецької зброї: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 xml:space="preserve">поява унітарного патрону; 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використання пороху як метального засобу;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поява капсулю;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поява гнотового замку;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поява автоматичної зброї;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поява кременевого замку;</w:t>
      </w:r>
    </w:p>
    <w:p w:rsidR="00856335" w:rsidRPr="0010136A" w:rsidRDefault="004E31D0" w:rsidP="004E31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поява нарізної зброї.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3.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Розташуйте у вірному порядку дії при розбиранні АК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  <w:lang w:val="uk-UA"/>
        </w:rPr>
        <w:t>(відкиньте непотрібне):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від’єднати шомпол;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від’єднати затвор від затворної рами;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відкрутити дулове гальмо компенсатор;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85633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єднати кришку ствольної коробки;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10136A">
        <w:rPr>
          <w:rFonts w:ascii="Times New Roman" w:hAnsi="Times New Roman" w:cs="Times New Roman"/>
          <w:sz w:val="28"/>
          <w:szCs w:val="28"/>
        </w:rPr>
        <w:t>’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єднати затворну раму із затвором;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перевірити патронник, зробити контрольний спуск;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10136A">
        <w:rPr>
          <w:rFonts w:ascii="Times New Roman" w:hAnsi="Times New Roman" w:cs="Times New Roman"/>
          <w:sz w:val="28"/>
          <w:szCs w:val="28"/>
        </w:rPr>
        <w:t>’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єднати приклад;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вийняти пенал з приладдям;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10136A">
        <w:rPr>
          <w:rFonts w:ascii="Times New Roman" w:hAnsi="Times New Roman" w:cs="Times New Roman"/>
          <w:sz w:val="28"/>
          <w:szCs w:val="28"/>
        </w:rPr>
        <w:t>’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єднати поворотний механізм;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И)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зняти прицільний пристрій;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10136A">
        <w:rPr>
          <w:rFonts w:ascii="Times New Roman" w:hAnsi="Times New Roman" w:cs="Times New Roman"/>
          <w:sz w:val="28"/>
          <w:szCs w:val="28"/>
        </w:rPr>
        <w:t>’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єднати газову трубку;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Ї)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10136A">
        <w:rPr>
          <w:rFonts w:ascii="Times New Roman" w:hAnsi="Times New Roman" w:cs="Times New Roman"/>
          <w:sz w:val="28"/>
          <w:szCs w:val="28"/>
        </w:rPr>
        <w:t>’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єднати магазин.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4.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При складанні АК, спуск курка та постановка на запобіжник повинна здійснюватися після….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приєднання затворної рами;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приєднання магазину;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приєднання кришки ствольної коробки;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встановлення пеналу;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приєднання шомполу.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5.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Розташуйте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</w:rPr>
        <w:t>у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порядку хронології функції затвору: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Розбивання капсулю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Досилання патрону в патронник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Викидання стріляної гільзи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Запирання каналу ствола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6.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Приведення в дію  ударно-спускового механізму під час стрільби відноситься до однієї з функцій…</w:t>
      </w:r>
    </w:p>
    <w:p w:rsidR="00856335" w:rsidRPr="00856335" w:rsidRDefault="00856335" w:rsidP="008563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А) </w:t>
      </w:r>
      <w:r w:rsidRPr="00856335">
        <w:rPr>
          <w:rFonts w:ascii="Times New Roman" w:hAnsi="Times New Roman" w:cs="Times New Roman"/>
          <w:sz w:val="28"/>
          <w:szCs w:val="28"/>
          <w:lang w:val="uk-UA"/>
        </w:rPr>
        <w:t>затвору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затворної рами із газовим поршнем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ствольної коробки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10136A">
        <w:rPr>
          <w:rFonts w:ascii="Times New Roman" w:hAnsi="Times New Roman" w:cs="Times New Roman"/>
          <w:sz w:val="28"/>
          <w:szCs w:val="28"/>
          <w:lang w:val="uk-UA"/>
        </w:rPr>
        <w:t>поворотного механізму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7. </w:t>
      </w:r>
      <w:r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Наука, що вивчає рух кулі після закінчення впливу на неї порохових газів називається…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балістикою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зовнішньою балістикою</w:t>
      </w:r>
    </w:p>
    <w:p w:rsidR="00856335" w:rsidRPr="00A4105C" w:rsidRDefault="00A4105C" w:rsidP="00A410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A4105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856335" w:rsidRPr="00A4105C">
        <w:rPr>
          <w:rFonts w:ascii="Times New Roman" w:hAnsi="Times New Roman" w:cs="Times New Roman"/>
          <w:sz w:val="28"/>
          <w:szCs w:val="28"/>
          <w:lang w:val="uk-UA"/>
        </w:rPr>
        <w:t>кінцевою балістикою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внутрішньою балістикою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A4105C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8. </w:t>
      </w:r>
      <w:r w:rsidR="00856335"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Швидкість кулі біля дульного зрізу каналу ствола називається…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початкова швидкість кулі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максимальна швидкість кулі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форсуюча швидкість кулі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дульна швидкість кулі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A4105C" w:rsidP="00856335">
      <w:pPr>
        <w:spacing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9. </w:t>
      </w:r>
      <w:r w:rsidR="00856335"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Основними факторами, що впливають на початкову швидкість кулі є….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 xml:space="preserve">форма та призначення кулі, швидкість горіння пороху, довжина та конструкція ствола, кількість пороху 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діаметр та конструкція кулі, швидкість горіння пороху, довжина ствола, вологість повітря та сила вітру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маса кулі, швидкість горіння пороху, маса та щільність заряджання пороху, довжина ствола</w:t>
      </w:r>
    </w:p>
    <w:p w:rsidR="00856335" w:rsidRPr="0010136A" w:rsidRDefault="00856335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A4105C" w:rsidP="00856335">
      <w:pPr>
        <w:spacing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10. </w:t>
      </w:r>
      <w:r w:rsidR="00856335"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Які з факторів обумовлюють дальність прямого пострілу….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висота цілі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максимальна швидкість кулі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аеродинамічні властивості  кулі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убивча дальність кулі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деривація</w:t>
      </w:r>
    </w:p>
    <w:p w:rsidR="00856335" w:rsidRPr="0010136A" w:rsidRDefault="00A4105C" w:rsidP="00A410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r w:rsidR="00856335" w:rsidRPr="0010136A">
        <w:rPr>
          <w:rFonts w:ascii="Times New Roman" w:hAnsi="Times New Roman" w:cs="Times New Roman"/>
          <w:sz w:val="28"/>
          <w:szCs w:val="28"/>
          <w:lang w:val="uk-UA"/>
        </w:rPr>
        <w:t>прицільна дальність зброї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A4105C" w:rsidP="00856335">
      <w:pPr>
        <w:spacing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lastRenderedPageBreak/>
        <w:t xml:space="preserve">11. </w:t>
      </w:r>
      <w:r w:rsidR="00856335"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При прицілюванні мушка автомату перекриває половину ширини корпусу тіла людини (ширина – 0,5 м), яка приблизна відстань до даної цілі? </w:t>
      </w:r>
    </w:p>
    <w:p w:rsidR="00856335" w:rsidRPr="0010136A" w:rsidRDefault="00856335" w:rsidP="0085633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sz w:val="28"/>
          <w:szCs w:val="28"/>
          <w:lang w:val="uk-UA"/>
        </w:rPr>
        <w:t>(В метрах) - ?</w:t>
      </w:r>
    </w:p>
    <w:p w:rsidR="00856335" w:rsidRPr="0010136A" w:rsidRDefault="00856335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</w:p>
    <w:p w:rsidR="00856335" w:rsidRPr="0010136A" w:rsidRDefault="00A4105C" w:rsidP="00856335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12. </w:t>
      </w:r>
      <w:r w:rsidR="00856335" w:rsidRPr="0010136A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Які показники яким характеристикам автомату АК 74 відповідають?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Ємність магазину (шт.)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Початкова швидкість кулі (м/с)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Убивча дальність кулі (м)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вогню по одиночних цілях (м)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Вага зі спорядженим магазином (кг)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Калібр зброї (мм)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Прицільна дальність (м)</w:t>
            </w:r>
          </w:p>
        </w:tc>
      </w:tr>
      <w:tr w:rsidR="00856335" w:rsidRPr="0010136A" w:rsidTr="007D727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5" w:rsidRPr="0010136A" w:rsidRDefault="00856335" w:rsidP="007D7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1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Темп стрільби (пострілів за хв.)</w:t>
            </w:r>
          </w:p>
        </w:tc>
      </w:tr>
    </w:tbl>
    <w:p w:rsidR="00856335" w:rsidRDefault="00856335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BA" w:rsidRPr="0010136A" w:rsidRDefault="009E78BA" w:rsidP="008563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FF0000"/>
          <w:sz w:val="28"/>
          <w:szCs w:val="28"/>
          <w:lang w:val="uk-UA"/>
        </w:rPr>
        <w:lastRenderedPageBreak/>
        <w:t xml:space="preserve">                               Тактична підготовка</w:t>
      </w:r>
    </w:p>
    <w:p w:rsidR="00856335" w:rsidRPr="0010136A" w:rsidRDefault="00856335" w:rsidP="0085633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1. Солдат призначений для збору інформації про противника безпосередньо на полі бою (розташування позицій, зосередження сил противника, бойові можливості, стан готовності, тощо):</w:t>
      </w:r>
    </w:p>
    <w:p w:rsidR="00856335" w:rsidRPr="0010136A" w:rsidRDefault="00856335" w:rsidP="008563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Розвідник;</w:t>
      </w:r>
    </w:p>
    <w:p w:rsidR="00856335" w:rsidRPr="0010136A" w:rsidRDefault="00856335" w:rsidP="008563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Спостерігач;</w:t>
      </w:r>
    </w:p>
    <w:p w:rsidR="00856335" w:rsidRPr="0010136A" w:rsidRDefault="00856335" w:rsidP="008563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Шпигун.</w:t>
      </w:r>
    </w:p>
    <w:p w:rsidR="00856335" w:rsidRPr="0010136A" w:rsidRDefault="00856335" w:rsidP="00856335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2. Найменшим тактичним підрозділом механізованих військ є:</w:t>
      </w:r>
    </w:p>
    <w:p w:rsidR="00856335" w:rsidRPr="0010136A" w:rsidRDefault="00856335" w:rsidP="0085633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Рота;</w:t>
      </w:r>
    </w:p>
    <w:p w:rsidR="00856335" w:rsidRPr="0010136A" w:rsidRDefault="00856335" w:rsidP="0085633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Корпус;</w:t>
      </w:r>
    </w:p>
    <w:p w:rsidR="00856335" w:rsidRDefault="006D79EF" w:rsidP="0085633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7365D"/>
          <w:sz w:val="28"/>
          <w:szCs w:val="28"/>
          <w:lang w:val="uk-UA"/>
        </w:rPr>
        <w:t>Відділення.</w:t>
      </w:r>
    </w:p>
    <w:p w:rsidR="006D79EF" w:rsidRPr="0010136A" w:rsidRDefault="006D79EF" w:rsidP="006D79E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 xml:space="preserve">3. Знищення важливих цілей противника є основною функцією …? </w:t>
      </w:r>
    </w:p>
    <w:p w:rsidR="00856335" w:rsidRPr="0010136A" w:rsidRDefault="00856335" w:rsidP="0085633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Гранатометника;</w:t>
      </w:r>
    </w:p>
    <w:p w:rsidR="00856335" w:rsidRPr="0010136A" w:rsidRDefault="00856335" w:rsidP="0085633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Кулеметника;</w:t>
      </w:r>
    </w:p>
    <w:p w:rsidR="00856335" w:rsidRDefault="006D79EF" w:rsidP="0085633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7365D"/>
          <w:sz w:val="28"/>
          <w:szCs w:val="28"/>
          <w:lang w:val="uk-UA"/>
        </w:rPr>
        <w:t>Снайпера.</w:t>
      </w:r>
    </w:p>
    <w:p w:rsidR="006D79EF" w:rsidRPr="0010136A" w:rsidRDefault="006D79EF" w:rsidP="006D79E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4. Які відмінності в обладнанні окопу для стрільби стоячи з автомату та кулеметного майданчику</w:t>
      </w: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:</w:t>
      </w:r>
    </w:p>
    <w:p w:rsidR="00856335" w:rsidRPr="0010136A" w:rsidRDefault="00856335" w:rsidP="0085633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Висота брустверу та ширина окопу;</w:t>
      </w:r>
    </w:p>
    <w:p w:rsidR="00856335" w:rsidRPr="0010136A" w:rsidRDefault="00856335" w:rsidP="0085633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Глибина окопу та ширина сектору стрільби;</w:t>
      </w:r>
    </w:p>
    <w:p w:rsidR="00856335" w:rsidRDefault="00856335" w:rsidP="0085633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 xml:space="preserve">Ширина </w:t>
      </w:r>
      <w:r w:rsidR="009E78BA">
        <w:rPr>
          <w:rFonts w:ascii="Times New Roman" w:hAnsi="Times New Roman" w:cs="Times New Roman"/>
          <w:color w:val="17365D"/>
          <w:sz w:val="28"/>
          <w:szCs w:val="28"/>
          <w:lang w:val="uk-UA"/>
        </w:rPr>
        <w:t>сектору стрільби та форма окопу.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9E78BA">
      <w:pPr>
        <w:spacing w:after="0"/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 xml:space="preserve">5. Для знищення повітряних засобів противника найефективнішим із </w:t>
      </w:r>
    </w:p>
    <w:p w:rsidR="00856335" w:rsidRPr="0010136A" w:rsidRDefault="00856335" w:rsidP="009E78BA">
      <w:pPr>
        <w:spacing w:after="0"/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 xml:space="preserve">    запропонованих є:</w:t>
      </w:r>
    </w:p>
    <w:p w:rsidR="00856335" w:rsidRPr="0010136A" w:rsidRDefault="00856335" w:rsidP="009E78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Переносний зенітно-ракетний комплекс «Ігла» 9К38;</w:t>
      </w:r>
    </w:p>
    <w:p w:rsidR="00856335" w:rsidRPr="0010136A" w:rsidRDefault="00856335" w:rsidP="0085633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Великокаліберний кулемет КПВТ «Владіміров»;</w:t>
      </w:r>
    </w:p>
    <w:p w:rsidR="00856335" w:rsidRDefault="00856335" w:rsidP="0085633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Протитанкові керовані ракети «Фагот».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6. До протитанкових інженерних загороджень не належать:</w:t>
      </w:r>
    </w:p>
    <w:p w:rsidR="00856335" w:rsidRPr="0010136A" w:rsidRDefault="00856335" w:rsidP="0085633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Рогатка, спіраль Бруно;</w:t>
      </w:r>
    </w:p>
    <w:p w:rsidR="00856335" w:rsidRPr="0010136A" w:rsidRDefault="00856335" w:rsidP="0085633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Мінне поле, контрескарпи;</w:t>
      </w:r>
    </w:p>
    <w:p w:rsidR="00856335" w:rsidRDefault="00856335" w:rsidP="0085633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Надовби, ескарпи.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9E78BA">
      <w:pPr>
        <w:spacing w:after="0"/>
        <w:jc w:val="both"/>
        <w:rPr>
          <w:rFonts w:ascii="Times New Roman" w:hAnsi="Times New Roman" w:cs="Times New Roman"/>
          <w:b/>
          <w:color w:val="17365D"/>
          <w:sz w:val="28"/>
          <w:szCs w:val="28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 xml:space="preserve">7. Маневр, який здійснюється з метою нанесення удару в тил противника,  </w:t>
      </w:r>
    </w:p>
    <w:p w:rsidR="00856335" w:rsidRPr="0010136A" w:rsidRDefault="00856335" w:rsidP="009E78BA">
      <w:pPr>
        <w:spacing w:after="0"/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називається:</w:t>
      </w:r>
    </w:p>
    <w:p w:rsidR="00856335" w:rsidRPr="0010136A" w:rsidRDefault="00856335" w:rsidP="009E78B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Маневр вогнем;</w:t>
      </w:r>
    </w:p>
    <w:p w:rsidR="00856335" w:rsidRPr="0010136A" w:rsidRDefault="00856335" w:rsidP="0085633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Обхід;</w:t>
      </w:r>
    </w:p>
    <w:p w:rsidR="00856335" w:rsidRDefault="00856335" w:rsidP="0085633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Охоплення.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8. Стрільба з упередженням по повітряних засобах – це:</w:t>
      </w:r>
    </w:p>
    <w:p w:rsidR="00856335" w:rsidRPr="0010136A" w:rsidRDefault="00856335" w:rsidP="0085633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Відкриття вогню раніше противника;</w:t>
      </w:r>
    </w:p>
    <w:p w:rsidR="00856335" w:rsidRPr="0010136A" w:rsidRDefault="00856335" w:rsidP="0085633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Прицілювання і відкриття вогню з урахуванням переміщення повітряного засобу вперед;</w:t>
      </w:r>
    </w:p>
    <w:p w:rsidR="00856335" w:rsidRDefault="00856335" w:rsidP="0085633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Прицілювання і відкриття вогню назустріч повітряному засобу.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9. На позиції відділення в обороні вогневі точки виносяться:</w:t>
      </w:r>
    </w:p>
    <w:p w:rsidR="00856335" w:rsidRPr="0010136A" w:rsidRDefault="00856335" w:rsidP="0085633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Уперед до 20м;</w:t>
      </w:r>
    </w:p>
    <w:p w:rsidR="00856335" w:rsidRPr="0010136A" w:rsidRDefault="00856335" w:rsidP="0085633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Назад або вбік до10м;</w:t>
      </w:r>
    </w:p>
    <w:p w:rsidR="00856335" w:rsidRDefault="00856335" w:rsidP="0085633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Уперед до 10 м.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10. Під час бою при переповзанні по-пластунському солдат зазвичай утримує автомат?</w:t>
      </w:r>
    </w:p>
    <w:p w:rsidR="00856335" w:rsidRPr="0010136A" w:rsidRDefault="00856335" w:rsidP="0085633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За ремінь біля верхньої антабки;</w:t>
      </w:r>
    </w:p>
    <w:p w:rsidR="00856335" w:rsidRPr="0010136A" w:rsidRDefault="00856335" w:rsidP="0085633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За цівку;</w:t>
      </w:r>
    </w:p>
    <w:p w:rsidR="00856335" w:rsidRDefault="00856335" w:rsidP="0085633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Одягає в положення «за спину».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11. Який зі способів пересування більш доцільно застосовувати під час наближення до противника в на напіввідкритій місцевості  в складі бойової групи?</w:t>
      </w:r>
    </w:p>
    <w:p w:rsidR="00856335" w:rsidRPr="0010136A" w:rsidRDefault="00856335" w:rsidP="0085633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Біг, біг з ходьбою;</w:t>
      </w:r>
    </w:p>
    <w:p w:rsidR="00856335" w:rsidRPr="0010136A" w:rsidRDefault="00856335" w:rsidP="0085633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Перебіжками;</w:t>
      </w:r>
    </w:p>
    <w:p w:rsidR="00856335" w:rsidRDefault="00856335" w:rsidP="0085633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Переповзанням.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12. Чутливість протитанкової міни ТМ 62 (сила натискання для спрацювання)      становить:</w:t>
      </w:r>
    </w:p>
    <w:p w:rsidR="00856335" w:rsidRPr="0010136A" w:rsidRDefault="00856335" w:rsidP="0085633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50-100 кг;</w:t>
      </w:r>
    </w:p>
    <w:p w:rsidR="00856335" w:rsidRPr="0010136A" w:rsidRDefault="00856335" w:rsidP="0085633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200-500 кг;</w:t>
      </w:r>
    </w:p>
    <w:p w:rsidR="00856335" w:rsidRDefault="009E78BA" w:rsidP="0085633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7365D"/>
          <w:sz w:val="28"/>
          <w:szCs w:val="28"/>
          <w:lang w:val="uk-UA"/>
        </w:rPr>
        <w:t>Понад 3000 кг.</w:t>
      </w:r>
    </w:p>
    <w:p w:rsidR="009E78BA" w:rsidRPr="0010136A" w:rsidRDefault="009E78BA" w:rsidP="009E78B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13. Механізоване відділення обороняє позицію протяжністю по фронту:</w:t>
      </w:r>
    </w:p>
    <w:p w:rsidR="00856335" w:rsidRPr="0010136A" w:rsidRDefault="00856335" w:rsidP="0085633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До 50м;</w:t>
      </w:r>
    </w:p>
    <w:p w:rsidR="00856335" w:rsidRPr="0010136A" w:rsidRDefault="00856335" w:rsidP="0085633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До 100м;</w:t>
      </w:r>
    </w:p>
    <w:p w:rsidR="00856335" w:rsidRDefault="00856335" w:rsidP="0085633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До 200м.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</w:rPr>
        <w:t>1</w:t>
      </w: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4</w:t>
      </w: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 xml:space="preserve">. </w:t>
      </w: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Яке з тверджень не вірне:</w:t>
      </w:r>
    </w:p>
    <w:p w:rsidR="00856335" w:rsidRPr="0010136A" w:rsidRDefault="00856335" w:rsidP="0085633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Військова тактика – наука про закони ведення бойових операцій військовими з’єднаннями(армія фронт, операційний напрям);</w:t>
      </w:r>
    </w:p>
    <w:p w:rsidR="00856335" w:rsidRPr="0010136A" w:rsidRDefault="00856335" w:rsidP="0085633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Військова стратегія – наука про закони ведення бойових операцій військовими з’єднаннями(армія фронт, операційний напрям);</w:t>
      </w:r>
    </w:p>
    <w:p w:rsidR="00856335" w:rsidRPr="0010136A" w:rsidRDefault="00856335" w:rsidP="0085633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lastRenderedPageBreak/>
        <w:t>Військова тактика – наука про правила, теорію та практику ведення бойових дій підрозділами та частинами.</w:t>
      </w: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15. Залізобетонні пірамідальні протитанкові перешкоди називаються:</w:t>
      </w:r>
    </w:p>
    <w:p w:rsidR="00856335" w:rsidRPr="0010136A" w:rsidRDefault="00856335" w:rsidP="0085633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Надовби;</w:t>
      </w:r>
    </w:p>
    <w:p w:rsidR="00856335" w:rsidRPr="0010136A" w:rsidRDefault="00856335" w:rsidP="0085633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Протитанкові бар’єри;</w:t>
      </w:r>
    </w:p>
    <w:p w:rsidR="00856335" w:rsidRDefault="00856335" w:rsidP="0085633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Протитанковий «часник».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16. Мінні поля можуть бути:</w:t>
      </w:r>
    </w:p>
    <w:p w:rsidR="00856335" w:rsidRPr="0010136A" w:rsidRDefault="00856335" w:rsidP="0085633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Протитанкові, протипіхотні та змішані;</w:t>
      </w:r>
    </w:p>
    <w:p w:rsidR="00856335" w:rsidRPr="0010136A" w:rsidRDefault="00856335" w:rsidP="0085633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Протидесантні та хибні;</w:t>
      </w:r>
    </w:p>
    <w:p w:rsidR="00856335" w:rsidRPr="0010136A" w:rsidRDefault="00856335" w:rsidP="0085633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Протипіхотні, протитанкові та протидесантні;</w:t>
      </w:r>
    </w:p>
    <w:p w:rsidR="00856335" w:rsidRDefault="00856335" w:rsidP="0085633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Всі вищевказані.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17. Яке з тверджень не вірне:</w:t>
      </w:r>
    </w:p>
    <w:p w:rsidR="00856335" w:rsidRPr="0010136A" w:rsidRDefault="00856335" w:rsidP="0085633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Протитанкові міни поділяють на протигусеничні, протиднищеві та протибортові;</w:t>
      </w:r>
    </w:p>
    <w:p w:rsidR="00856335" w:rsidRPr="0010136A" w:rsidRDefault="00856335" w:rsidP="0085633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За вражаючою дією протипіхотні міни поділяють на фугасні, кумулятивні та осколкові;</w:t>
      </w:r>
    </w:p>
    <w:p w:rsidR="00856335" w:rsidRDefault="00856335" w:rsidP="00856335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За призначенням інженерні загородження поділяють на протитанкові, протипіхотні, протитранспортні, протидесантні.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18</w:t>
      </w: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 xml:space="preserve">. </w:t>
      </w: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 xml:space="preserve"> «Кішка» це: </w:t>
      </w:r>
    </w:p>
    <w:p w:rsidR="00856335" w:rsidRPr="0010136A" w:rsidRDefault="00856335" w:rsidP="0085633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Вид протипіхотних загороджень;</w:t>
      </w:r>
    </w:p>
    <w:p w:rsidR="00856335" w:rsidRPr="0010136A" w:rsidRDefault="00856335" w:rsidP="0085633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 xml:space="preserve">Засіб для перевірки на предмет мінування та зняття мін;  </w:t>
      </w:r>
    </w:p>
    <w:p w:rsidR="00856335" w:rsidRDefault="00856335" w:rsidP="0085633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Народна назва солдата-сапера.</w:t>
      </w:r>
    </w:p>
    <w:p w:rsidR="0012431A" w:rsidRPr="0010136A" w:rsidRDefault="0012431A" w:rsidP="00856335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</w:rPr>
        <w:t>19</w:t>
      </w: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. Під час спостереження діючи в ОБОРОНІ спостерігач оглядає місцевість…</w:t>
      </w:r>
    </w:p>
    <w:p w:rsidR="00856335" w:rsidRPr="0010136A" w:rsidRDefault="00856335" w:rsidP="0085633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Від противника до себе;</w:t>
      </w:r>
    </w:p>
    <w:p w:rsidR="00856335" w:rsidRPr="0010136A" w:rsidRDefault="00856335" w:rsidP="0085633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Від себе до противника;</w:t>
      </w:r>
    </w:p>
    <w:p w:rsidR="00856335" w:rsidRDefault="00856335" w:rsidP="00856335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Вибірково оглядає підозрілі об’єкти.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20. Зазвичай 2-4 відділення складають:</w:t>
      </w:r>
    </w:p>
    <w:p w:rsidR="00856335" w:rsidRPr="0010136A" w:rsidRDefault="00856335" w:rsidP="0085633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Роту;</w:t>
      </w:r>
    </w:p>
    <w:p w:rsidR="00856335" w:rsidRPr="0010136A" w:rsidRDefault="00856335" w:rsidP="0085633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батальйон;</w:t>
      </w:r>
    </w:p>
    <w:p w:rsidR="00856335" w:rsidRDefault="00856335" w:rsidP="0085633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взвод.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 xml:space="preserve">21. Знищення живої сили противника на дальності ефективної стрільби є основною      функцією …? </w:t>
      </w:r>
    </w:p>
    <w:p w:rsidR="00856335" w:rsidRPr="0010136A" w:rsidRDefault="00856335" w:rsidP="00856335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Стрільця-автоматника;</w:t>
      </w:r>
    </w:p>
    <w:p w:rsidR="00856335" w:rsidRPr="0010136A" w:rsidRDefault="00856335" w:rsidP="00856335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Кулеметника;</w:t>
      </w:r>
    </w:p>
    <w:p w:rsidR="00856335" w:rsidRDefault="00856335" w:rsidP="00856335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lastRenderedPageBreak/>
        <w:t>Оператора бортового озброєння.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22. Для знищення бронетехніки противника найефективнішим  засобом є:</w:t>
      </w:r>
    </w:p>
    <w:p w:rsidR="00856335" w:rsidRPr="0010136A" w:rsidRDefault="00856335" w:rsidP="0085633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Підствольні гранатомети ГП 30, БС -1 «Тішина»;</w:t>
      </w:r>
    </w:p>
    <w:p w:rsidR="00856335" w:rsidRPr="0010136A" w:rsidRDefault="00856335" w:rsidP="0085633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Протитанкові керовані ракети «Фагот», «Конкурс», «Стугна»;</w:t>
      </w:r>
    </w:p>
    <w:p w:rsidR="00856335" w:rsidRDefault="00856335" w:rsidP="0085633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 xml:space="preserve">Автоматичні станкові гранатомети АГС 17 «Пламя», УАГ 40. 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23. Під час риття окопу солдат…:</w:t>
      </w:r>
    </w:p>
    <w:p w:rsidR="00856335" w:rsidRPr="0010136A" w:rsidRDefault="00856335" w:rsidP="0085633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Одягає зброю у положення «за спину» з патроном у патроннику;</w:t>
      </w:r>
    </w:p>
    <w:p w:rsidR="00856335" w:rsidRPr="0010136A" w:rsidRDefault="00856335" w:rsidP="0085633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Кладе зброю збоку на відстані витягнутої руки стволом до противника;</w:t>
      </w:r>
    </w:p>
    <w:p w:rsidR="00856335" w:rsidRDefault="00856335" w:rsidP="0085633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Тримає зброю у положенні «на ремінь» без патрону у патроннику.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jc w:val="both"/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/>
          <w:color w:val="17365D"/>
          <w:sz w:val="28"/>
          <w:szCs w:val="28"/>
          <w:lang w:val="uk-UA"/>
        </w:rPr>
        <w:t>24. Для ураження повітряної цілі противника застосовують…:</w:t>
      </w:r>
    </w:p>
    <w:p w:rsidR="00856335" w:rsidRPr="0010136A" w:rsidRDefault="00856335" w:rsidP="0085633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Зосереджений вогонь з випередженням;</w:t>
      </w:r>
    </w:p>
    <w:p w:rsidR="00856335" w:rsidRPr="0010136A" w:rsidRDefault="00856335" w:rsidP="0085633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color w:val="17365D"/>
          <w:sz w:val="28"/>
          <w:szCs w:val="28"/>
          <w:lang w:val="uk-UA"/>
        </w:rPr>
        <w:t>Вогонь з розсіюванням по глибині та по фронту;</w:t>
      </w:r>
    </w:p>
    <w:p w:rsidR="00856335" w:rsidRDefault="0012431A" w:rsidP="0085633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7365D"/>
          <w:sz w:val="28"/>
          <w:szCs w:val="28"/>
          <w:lang w:val="uk-UA"/>
        </w:rPr>
        <w:t>Зосереджений вогонь по площинах.</w:t>
      </w:r>
    </w:p>
    <w:p w:rsidR="0012431A" w:rsidRPr="0010136A" w:rsidRDefault="0012431A" w:rsidP="0012431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6D79EF" w:rsidRPr="006D79EF" w:rsidRDefault="006D79EF" w:rsidP="006D79EF">
      <w:pPr>
        <w:jc w:val="both"/>
        <w:rPr>
          <w:rFonts w:ascii="Times New Roman" w:hAnsi="Times New Roman" w:cs="Times New Roman"/>
          <w:color w:val="17365D"/>
          <w:sz w:val="28"/>
          <w:szCs w:val="28"/>
          <w:lang w:val="uk-UA"/>
        </w:rPr>
      </w:pPr>
    </w:p>
    <w:p w:rsidR="00856335" w:rsidRPr="0010136A" w:rsidRDefault="00856335" w:rsidP="00856335">
      <w:pPr>
        <w:spacing w:after="0" w:line="240" w:lineRule="auto"/>
        <w:jc w:val="both"/>
        <w:rPr>
          <w:rFonts w:ascii="Bookman Old Style" w:hAnsi="Bookman Old Style"/>
          <w:b/>
          <w:color w:val="FF0000"/>
          <w:sz w:val="28"/>
          <w:szCs w:val="28"/>
          <w:lang w:val="uk-UA"/>
        </w:rPr>
      </w:pPr>
      <w:r w:rsidRPr="0010136A">
        <w:rPr>
          <w:rFonts w:ascii="Bookman Old Style" w:hAnsi="Bookman Old Style"/>
          <w:b/>
          <w:color w:val="FF0000"/>
          <w:sz w:val="28"/>
          <w:szCs w:val="28"/>
          <w:lang w:val="uk-UA"/>
        </w:rPr>
        <w:lastRenderedPageBreak/>
        <w:t>Домедична допомога</w:t>
      </w: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Послідовність дій при наданні домедичної допомоги у секторі обстрілу (відмітьте правильну послідовність).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А) Особиста безпека; комунікації з командиром, пораненим і в підрозділі; вогнева перевага; безпечний підхід до пораненого; зупинка критичних кровотеч; транспортування із «зони під вогнем».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Б) Особиста безпека; вогнева перевага; безпечний підхід до пораненого; зупинка критичних кровотеч; комунікації з командиром, пораненим і в підрозділі; транспортування із «зони під вогнем».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 xml:space="preserve"> В) </w:t>
      </w: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Вогнева перевага; особиста безпека; безпечний підхід до пораненого; зупинка критичних кровотеч; комунікації з командиром, пораненим і в підрозділі; транспортування із «зони під вогнем».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 xml:space="preserve">Г) </w:t>
      </w: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Комунікації з командиром, пораненим і в підрозділі; особиста безпека; безпечний підхід до пораненого; зупинка критичних кровотеч; вогнева перевага; транспортування із «зони під вогнем».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856335" w:rsidRPr="0010136A" w:rsidRDefault="00856335" w:rsidP="00856335">
      <w:pPr>
        <w:pStyle w:val="a3"/>
        <w:widowControl w:val="0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Алгоритм з надання домедичної допомоги у секторі укриття (відмітьте правильну послідовність).</w:t>
      </w:r>
    </w:p>
    <w:p w:rsidR="00856335" w:rsidRPr="0010136A" w:rsidRDefault="00856335" w:rsidP="00856335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 w:eastAsia="zh-CN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зупинка критичних кровотеч, дихальні шляхи, дихання, циркуляція.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дихальні шляхи, дихання, циркуляція, зупинка критичних кровотеч.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дихання, циркуляція, зупинка критичних кровотеч, дихальні шляхи.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циркуляція, зупинка критичних кровотеч, дихальні шляхи, дихання.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Обсяг надання невідкладної медичної допомоги, який надається пораненому в «зоні під вогнем» (відмітьте правильні варіанти відповіді).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зупинка критичних кровотеч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прохідність дихальних шляхів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ефективність дихання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А, Б, В</w:t>
      </w: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Обсяг надання невідкладної медичної допомоги, який надається пораненому в «зоні укриття» (відмітьте правильні варіанти відповіді).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зупинка критичних кровотеч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прохідність дихальних шляхів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ефективність дихання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циркуляція крові та дихання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На який максимальний час накладається джгут Есмарха? (відмітьте правильні варіанти відповіді).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1год.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1,5 год.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2 год.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lastRenderedPageBreak/>
        <w:t>Г) необмежений час</w:t>
      </w: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 xml:space="preserve">На який максимальний час накладається турнікет типу </w:t>
      </w: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en-US"/>
        </w:rPr>
        <w:t>CAT</w:t>
      </w: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, «Січ», «Спас»? (відмітьте правильні варіанти відповіді).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А)2 год.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1,5 год.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1 год.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необмежений час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Індивідуальні медичні засоби захисту (відмітьте правильні варіанти відповіді).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А) аптечка  індивідуальна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Б) індивідуальний протихімічний пакет (ІПП)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В) пакет перев’язувальний індивідуальний(ППІ)</w:t>
      </w:r>
    </w:p>
    <w:p w:rsidR="00856335" w:rsidRPr="0010136A" w:rsidRDefault="00856335" w:rsidP="0085633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10136A">
        <w:rPr>
          <w:rFonts w:ascii="Times New Roman" w:hAnsi="Times New Roman" w:cs="Times New Roman"/>
          <w:sz w:val="28"/>
          <w:szCs w:val="28"/>
          <w:lang w:val="uk-UA" w:eastAsia="uk-UA"/>
        </w:rPr>
        <w:t>Г) загальновійськовий захисний комплект (ЗЗК)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 w:eastAsia="zh-CN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Види кровотеч (відмітьте правильні варіанти відповіді).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артеріальна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венозна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капілярна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паренхіматозна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Етапи надання домедичної допомоги в умовах бойових дій (відмітьте правильні варіанти відповіді).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допомога у зоні «під вогнем»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 xml:space="preserve">Б) </w:t>
      </w:r>
      <w:r w:rsidRPr="0010136A">
        <w:rPr>
          <w:rFonts w:ascii="Times New Roman" w:hAnsi="Times New Roman" w:cs="Times New Roman"/>
          <w:bCs/>
          <w:sz w:val="28"/>
          <w:szCs w:val="28"/>
          <w:lang w:val="uk-UA"/>
        </w:rPr>
        <w:t>домедична допомога на полі бою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«тактична евакуація»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вогнева допомога</w:t>
      </w:r>
    </w:p>
    <w:p w:rsidR="00856335" w:rsidRPr="0010136A" w:rsidRDefault="00856335" w:rsidP="00856335">
      <w:pPr>
        <w:pStyle w:val="a3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tabs>
          <w:tab w:val="left" w:pos="993"/>
        </w:tabs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Ознаки критичної кровотечі (відмітьте правильні варіанти відповіді).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пульсуючий або фонтануючий крововилив із рани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пляма крові, що динамічно розтікається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калюжа крові під тілом пораненого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травматична ампутація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Д) густа кров</w:t>
      </w:r>
    </w:p>
    <w:p w:rsidR="00856335" w:rsidRPr="0010136A" w:rsidRDefault="00856335" w:rsidP="00856335">
      <w:pPr>
        <w:pStyle w:val="a3"/>
        <w:numPr>
          <w:ilvl w:val="0"/>
          <w:numId w:val="41"/>
        </w:numPr>
        <w:tabs>
          <w:tab w:val="left" w:pos="993"/>
        </w:tabs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Способи зупинки критичних кровотеч на шиї (відмітьте правильні варіанти відповіді).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прямий тиск на рану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компресійна (тиснуча) пов</w:t>
      </w:r>
      <w:r w:rsidRPr="0010136A">
        <w:rPr>
          <w:rFonts w:ascii="Times New Roman" w:hAnsi="Times New Roman" w:cs="Times New Roman"/>
          <w:bCs/>
          <w:color w:val="222222"/>
          <w:sz w:val="28"/>
          <w:szCs w:val="28"/>
        </w:rPr>
        <w:t>’</w:t>
      </w: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язка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накладання джгута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Г) тампонада основи шиї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</w:p>
    <w:p w:rsidR="00856335" w:rsidRPr="0010136A" w:rsidRDefault="00856335" w:rsidP="00856335">
      <w:pPr>
        <w:pStyle w:val="a3"/>
        <w:numPr>
          <w:ilvl w:val="0"/>
          <w:numId w:val="41"/>
        </w:numPr>
        <w:tabs>
          <w:tab w:val="left" w:pos="993"/>
        </w:tabs>
        <w:suppressAutoHyphens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lastRenderedPageBreak/>
        <w:t>Протипоказання до заміни накладеного кровоспинного турнікету гемостатичним засобом та тиснутою пов’язкою (відмітьте правильні варіанти відповіді).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А) ампутація кінцівки</w:t>
      </w:r>
    </w:p>
    <w:p w:rsidR="00856335" w:rsidRPr="0010136A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Б) критична втрата крові, поранений без свідомості</w:t>
      </w:r>
    </w:p>
    <w:p w:rsidR="00856335" w:rsidRDefault="00856335" w:rsidP="00856335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r w:rsidRPr="0010136A"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  <w:t>В) немає протипоказань</w:t>
      </w:r>
    </w:p>
    <w:p w:rsidR="007B6F57" w:rsidRDefault="007B6F57"/>
    <w:sectPr w:rsidR="007B6F57" w:rsidSect="007B6F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53BA"/>
    <w:multiLevelType w:val="hybridMultilevel"/>
    <w:tmpl w:val="A8CE6C8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A6F6C"/>
    <w:multiLevelType w:val="hybridMultilevel"/>
    <w:tmpl w:val="C43239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120"/>
    <w:multiLevelType w:val="hybridMultilevel"/>
    <w:tmpl w:val="8746EB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636EF"/>
    <w:multiLevelType w:val="hybridMultilevel"/>
    <w:tmpl w:val="C43239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E32E1"/>
    <w:multiLevelType w:val="hybridMultilevel"/>
    <w:tmpl w:val="E1D0A740"/>
    <w:lvl w:ilvl="0" w:tplc="2744AA5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56A11"/>
    <w:multiLevelType w:val="hybridMultilevel"/>
    <w:tmpl w:val="CE9AA0F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353E6"/>
    <w:multiLevelType w:val="hybridMultilevel"/>
    <w:tmpl w:val="E4E241B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E2D93"/>
    <w:multiLevelType w:val="hybridMultilevel"/>
    <w:tmpl w:val="2F925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804A6"/>
    <w:multiLevelType w:val="hybridMultilevel"/>
    <w:tmpl w:val="271013C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0014F"/>
    <w:multiLevelType w:val="hybridMultilevel"/>
    <w:tmpl w:val="C69CF1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54C52"/>
    <w:multiLevelType w:val="hybridMultilevel"/>
    <w:tmpl w:val="4B1E254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4663D"/>
    <w:multiLevelType w:val="hybridMultilevel"/>
    <w:tmpl w:val="102CE2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82519"/>
    <w:multiLevelType w:val="hybridMultilevel"/>
    <w:tmpl w:val="BE986CE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30668"/>
    <w:multiLevelType w:val="hybridMultilevel"/>
    <w:tmpl w:val="C43239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F33D0"/>
    <w:multiLevelType w:val="hybridMultilevel"/>
    <w:tmpl w:val="FD9278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55288"/>
    <w:multiLevelType w:val="hybridMultilevel"/>
    <w:tmpl w:val="EC3AE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77945"/>
    <w:multiLevelType w:val="hybridMultilevel"/>
    <w:tmpl w:val="23C0C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F09BE"/>
    <w:multiLevelType w:val="hybridMultilevel"/>
    <w:tmpl w:val="BDE471D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020580"/>
    <w:multiLevelType w:val="hybridMultilevel"/>
    <w:tmpl w:val="40206B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038D7"/>
    <w:multiLevelType w:val="hybridMultilevel"/>
    <w:tmpl w:val="A268EE2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3068E6"/>
    <w:multiLevelType w:val="hybridMultilevel"/>
    <w:tmpl w:val="730E3B30"/>
    <w:lvl w:ilvl="0" w:tplc="EB3E4F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B438D"/>
    <w:multiLevelType w:val="hybridMultilevel"/>
    <w:tmpl w:val="C43239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F6027F"/>
    <w:multiLevelType w:val="hybridMultilevel"/>
    <w:tmpl w:val="C43239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524171"/>
    <w:multiLevelType w:val="hybridMultilevel"/>
    <w:tmpl w:val="8BAE28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D03698"/>
    <w:multiLevelType w:val="hybridMultilevel"/>
    <w:tmpl w:val="C43239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C0BE4"/>
    <w:multiLevelType w:val="hybridMultilevel"/>
    <w:tmpl w:val="B7943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0A3E8F"/>
    <w:multiLevelType w:val="hybridMultilevel"/>
    <w:tmpl w:val="689C9D7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B33A3"/>
    <w:multiLevelType w:val="hybridMultilevel"/>
    <w:tmpl w:val="671634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D57BE2"/>
    <w:multiLevelType w:val="hybridMultilevel"/>
    <w:tmpl w:val="E1A89F9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64F47"/>
    <w:multiLevelType w:val="hybridMultilevel"/>
    <w:tmpl w:val="33AE1D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487D95"/>
    <w:multiLevelType w:val="hybridMultilevel"/>
    <w:tmpl w:val="2B025FE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C64D28"/>
    <w:multiLevelType w:val="hybridMultilevel"/>
    <w:tmpl w:val="62027BC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54FDD"/>
    <w:multiLevelType w:val="hybridMultilevel"/>
    <w:tmpl w:val="35602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2853B6"/>
    <w:multiLevelType w:val="hybridMultilevel"/>
    <w:tmpl w:val="51EE6E6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CD6969"/>
    <w:multiLevelType w:val="hybridMultilevel"/>
    <w:tmpl w:val="4112D5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8085D"/>
    <w:multiLevelType w:val="hybridMultilevel"/>
    <w:tmpl w:val="01E61C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076F1"/>
    <w:multiLevelType w:val="hybridMultilevel"/>
    <w:tmpl w:val="8D580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526D10"/>
    <w:multiLevelType w:val="hybridMultilevel"/>
    <w:tmpl w:val="8BAE28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24A37"/>
    <w:multiLevelType w:val="hybridMultilevel"/>
    <w:tmpl w:val="CA9C4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E303B6"/>
    <w:multiLevelType w:val="hybridMultilevel"/>
    <w:tmpl w:val="2F985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AE1CC4"/>
    <w:multiLevelType w:val="hybridMultilevel"/>
    <w:tmpl w:val="8B0E36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38"/>
  </w:num>
  <w:num w:numId="4">
    <w:abstractNumId w:val="39"/>
  </w:num>
  <w:num w:numId="5">
    <w:abstractNumId w:val="32"/>
  </w:num>
  <w:num w:numId="6">
    <w:abstractNumId w:val="25"/>
  </w:num>
  <w:num w:numId="7">
    <w:abstractNumId w:val="29"/>
  </w:num>
  <w:num w:numId="8">
    <w:abstractNumId w:val="16"/>
  </w:num>
  <w:num w:numId="9">
    <w:abstractNumId w:val="15"/>
  </w:num>
  <w:num w:numId="10">
    <w:abstractNumId w:val="36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6335"/>
    <w:rsid w:val="00124139"/>
    <w:rsid w:val="0012431A"/>
    <w:rsid w:val="001A469F"/>
    <w:rsid w:val="004E31D0"/>
    <w:rsid w:val="006D79EF"/>
    <w:rsid w:val="007B6F57"/>
    <w:rsid w:val="00856335"/>
    <w:rsid w:val="009E78BA"/>
    <w:rsid w:val="00A4105C"/>
    <w:rsid w:val="00D5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3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335"/>
    <w:pPr>
      <w:ind w:left="720"/>
      <w:contextualSpacing/>
    </w:pPr>
  </w:style>
  <w:style w:type="table" w:styleId="a4">
    <w:name w:val="Table Grid"/>
    <w:basedOn w:val="a1"/>
    <w:uiPriority w:val="59"/>
    <w:rsid w:val="0085633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335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1599</Words>
  <Characters>9118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2</cp:revision>
  <dcterms:created xsi:type="dcterms:W3CDTF">2020-05-19T10:03:00Z</dcterms:created>
  <dcterms:modified xsi:type="dcterms:W3CDTF">2020-05-19T10:03:00Z</dcterms:modified>
</cp:coreProperties>
</file>